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tbl>
      <w:tblPr>
        <w:tblStyle w:val="Table1"/>
        <w:tblW w:w="73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5760"/>
        <w:tblGridChange w:id="0">
          <w:tblGrid>
            <w:gridCol w:w="1548"/>
            <w:gridCol w:w="5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Name:</w:t>
            </w:r>
          </w:p>
        </w:tc>
        <w:tc>
          <w:tcPr>
            <w:tcBorders>
              <w:top w:color="000000" w:space="0" w:sz="0" w:val="nil"/>
              <w:left w:color="000000" w:space="0" w:sz="0" w:val="nil"/>
              <w:bottom w:color="000000" w:space="0" w:sz="0" w:val="nil"/>
              <w:right w:color="000000" w:space="0" w:sz="0" w:val="nil"/>
            </w:tcBorders>
            <w:shd w:fill="auto" w:val="clear"/>
          </w:tcPr>
          <w:bookmarkStart w:colFirst="0" w:colLast="0" w:name="bookmark=id.30j0zll" w:id="1"/>
          <w:bookmarkEnd w:id="1"/>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Instructions: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Academic Transcript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Complete a Hamline University Transcript Request via Piperline so that a current copy of your transcript will be included in your pre-medical application Credential File. More information can be found at: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http://www.hamline.edu/transcript/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have the transcript sent intercampus to: </w:t>
      </w:r>
      <w:r w:rsidDel="00000000" w:rsidR="00000000" w:rsidRPr="00000000">
        <w:rPr>
          <w:sz w:val="24"/>
          <w:szCs w:val="24"/>
          <w:rtl w:val="0"/>
        </w:rPr>
        <w:t xml:space="preserve">Benjamin Forman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MS-B1807.</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Academic Chart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Complete the chart below, indicating the courses you have taken to fulfill the pre-medical minimum requirements, and the grade received for each course. Enter courses under “Other Biology” only if certain Biology courses are required by one or more of the medical schools to which you plan to apply. If you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enrolled in any of the courses listed, enter “Enrolled” in the credit and grade columns.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2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800"/>
        <w:gridCol w:w="2000"/>
        <w:gridCol w:w="1200"/>
        <w:gridCol w:w="1200"/>
        <w:tblGridChange w:id="0">
          <w:tblGrid>
            <w:gridCol w:w="2000"/>
            <w:gridCol w:w="2800"/>
            <w:gridCol w:w="2000"/>
            <w:gridCol w:w="1200"/>
            <w:gridCol w:w="1200"/>
          </w:tblGrid>
        </w:tblGridChange>
      </w:tblGrid>
      <w:tr>
        <w:trPr>
          <w:cantSplit w:val="0"/>
          <w:tblHeader w:val="0"/>
        </w:trPr>
        <w:tc>
          <w:tcPr>
            <w:tcBorders>
              <w:right w:color="000000" w:space="0" w:sz="4" w:val="single"/>
            </w:tcBorders>
          </w:tcPr>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Subject</w:t>
            </w:r>
          </w:p>
        </w:tc>
        <w:tc>
          <w:tcPr>
            <w:tcBorders>
              <w:right w:color="000000" w:space="0" w:sz="4" w:val="single"/>
            </w:tcBorders>
          </w:tcPr>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Number and Title</w:t>
            </w:r>
          </w:p>
        </w:tc>
        <w:tc>
          <w:tcPr>
            <w:tcBorders>
              <w:right w:color="000000" w:space="0" w:sz="4" w:val="single"/>
            </w:tcBorders>
          </w:tcPr>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College</w:t>
            </w:r>
          </w:p>
        </w:tc>
        <w:tc>
          <w:tcPr>
            <w:tcBorders>
              <w:right w:color="000000" w:space="0" w:sz="4" w:val="single"/>
            </w:tcBorders>
          </w:tcPr>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Credit</w:t>
            </w:r>
          </w:p>
        </w:tc>
        <w:tc>
          <w:tcPr>
            <w:tcBorders>
              <w:right w:color="000000" w:space="0" w:sz="4" w:val="single"/>
            </w:tcBorders>
          </w:tcPr>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Grade</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Biology 1 Year</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1fob9te" w:id="2"/>
          <w:bookmarkEnd w:id="2"/>
          <w:p w:rsidR="00000000" w:rsidDel="00000000" w:rsidP="00000000" w:rsidRDefault="00000000" w:rsidRPr="00000000" w14:paraId="00000010">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3znysh7" w:id="3"/>
          <w:bookmarkEnd w:id="3"/>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2et92p0" w:id="4"/>
          <w:bookmarkEnd w:id="4"/>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tyjcwt" w:id="5"/>
          <w:bookmarkEnd w:id="5"/>
          <w:p w:rsidR="00000000" w:rsidDel="00000000" w:rsidP="00000000" w:rsidRDefault="00000000" w:rsidRPr="00000000" w14:paraId="00000013">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bottom w:color="000000" w:space="0" w:sz="4" w:val="single"/>
            </w:tcBorders>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Genetics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b w:val="1"/>
                <w:sz w:val="24"/>
                <w:szCs w:val="24"/>
              </w:rPr>
            </w:pPr>
            <w:r w:rsidDel="00000000" w:rsidR="00000000" w:rsidRPr="00000000">
              <w:rPr>
                <w:b w:val="1"/>
                <w:sz w:val="24"/>
                <w:szCs w:val="24"/>
                <w:rtl w:val="0"/>
              </w:rPr>
              <w:t xml:space="preserve">Biochemistry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b w:val="1"/>
                <w:sz w:val="24"/>
                <w:szCs w:val="24"/>
              </w:rPr>
            </w:pPr>
            <w:r w:rsidDel="00000000" w:rsidR="00000000" w:rsidRPr="00000000">
              <w:rPr>
                <w:b w:val="1"/>
                <w:sz w:val="24"/>
                <w:szCs w:val="24"/>
                <w:rtl w:val="0"/>
              </w:rPr>
              <w:t xml:space="preserve">Other Biology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b w:val="1"/>
                <w:sz w:val="24"/>
                <w:szCs w:val="24"/>
              </w:rPr>
            </w:pPr>
            <w:r w:rsidDel="00000000" w:rsidR="00000000" w:rsidRPr="00000000">
              <w:rPr>
                <w:b w:val="1"/>
                <w:sz w:val="24"/>
                <w:szCs w:val="24"/>
                <w:rtl w:val="0"/>
              </w:rPr>
              <w:t xml:space="preserve">Other Biology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General Chem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b w:val="1"/>
                <w:sz w:val="24"/>
                <w:szCs w:val="24"/>
              </w:rPr>
            </w:pPr>
            <w:r w:rsidDel="00000000" w:rsidR="00000000" w:rsidRPr="00000000">
              <w:rPr>
                <w:b w:val="1"/>
                <w:sz w:val="24"/>
                <w:szCs w:val="24"/>
                <w:rtl w:val="0"/>
              </w:rPr>
              <w:t xml:space="preserve">General Chem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center"/>
              <w:rPr>
                <w:b w:val="1"/>
                <w:sz w:val="24"/>
                <w:szCs w:val="24"/>
              </w:rPr>
            </w:pPr>
            <w:r w:rsidDel="00000000" w:rsidR="00000000" w:rsidRPr="00000000">
              <w:rPr>
                <w:b w:val="1"/>
                <w:sz w:val="24"/>
                <w:szCs w:val="24"/>
                <w:rtl w:val="0"/>
              </w:rPr>
              <w:t xml:space="preserve">Organic Chem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b w:val="1"/>
                <w:sz w:val="24"/>
                <w:szCs w:val="24"/>
              </w:rPr>
            </w:pPr>
            <w:r w:rsidDel="00000000" w:rsidR="00000000" w:rsidRPr="00000000">
              <w:rPr>
                <w:b w:val="1"/>
                <w:sz w:val="24"/>
                <w:szCs w:val="24"/>
                <w:rtl w:val="0"/>
              </w:rPr>
              <w:t xml:space="preserve">Organic Chem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b w:val="1"/>
                <w:sz w:val="24"/>
                <w:szCs w:val="24"/>
              </w:rPr>
            </w:pPr>
            <w:r w:rsidDel="00000000" w:rsidR="00000000" w:rsidRPr="00000000">
              <w:rPr>
                <w:b w:val="1"/>
                <w:sz w:val="24"/>
                <w:szCs w:val="24"/>
                <w:rtl w:val="0"/>
              </w:rPr>
              <w:t xml:space="preserve">English 1 Year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b w:val="1"/>
                <w:sz w:val="24"/>
                <w:szCs w:val="24"/>
              </w:rPr>
            </w:pPr>
            <w:r w:rsidDel="00000000" w:rsidR="00000000" w:rsidRPr="00000000">
              <w:rPr>
                <w:b w:val="1"/>
                <w:sz w:val="24"/>
                <w:szCs w:val="24"/>
                <w:rtl w:val="0"/>
              </w:rPr>
              <w:t xml:space="preserve">Calculus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center"/>
              <w:rPr>
                <w:b w:val="1"/>
                <w:sz w:val="24"/>
                <w:szCs w:val="24"/>
              </w:rPr>
            </w:pPr>
            <w:r w:rsidDel="00000000" w:rsidR="00000000" w:rsidRPr="00000000">
              <w:rPr>
                <w:b w:val="1"/>
                <w:sz w:val="24"/>
                <w:szCs w:val="24"/>
                <w:rtl w:val="0"/>
              </w:rPr>
              <w:t xml:space="preserve">Calculus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center"/>
              <w:rPr>
                <w:b w:val="1"/>
                <w:sz w:val="24"/>
                <w:szCs w:val="24"/>
              </w:rPr>
            </w:pPr>
            <w:r w:rsidDel="00000000" w:rsidR="00000000" w:rsidRPr="00000000">
              <w:rPr>
                <w:b w:val="1"/>
                <w:sz w:val="24"/>
                <w:szCs w:val="24"/>
                <w:rtl w:val="0"/>
              </w:rPr>
              <w:t xml:space="preserve">Other Math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center"/>
              <w:rPr>
                <w:b w:val="1"/>
                <w:sz w:val="24"/>
                <w:szCs w:val="24"/>
              </w:rPr>
            </w:pPr>
            <w:r w:rsidDel="00000000" w:rsidR="00000000" w:rsidRPr="00000000">
              <w:rPr>
                <w:b w:val="1"/>
                <w:sz w:val="24"/>
                <w:szCs w:val="24"/>
                <w:rtl w:val="0"/>
              </w:rPr>
              <w:t xml:space="preserve">Physics 1 Year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jc w:val="center"/>
              <w:rPr>
                <w:sz w:val="24"/>
                <w:szCs w:val="24"/>
              </w:rPr>
            </w:pPr>
            <w:r w:rsidDel="00000000" w:rsidR="00000000" w:rsidRPr="00000000">
              <w:rPr>
                <w:sz w:val="24"/>
                <w:szCs w:val="24"/>
                <w:rtl w:val="0"/>
              </w:rPr>
              <w:t xml:space="preserve">     </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jc w:val="center"/>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64">
      <w:pPr>
        <w:rPr>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11/23/2020</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Form 4 – Academic Record</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Due by June 1, 202</w:t>
    </w:r>
    <w:r w:rsidDel="00000000" w:rsidR="00000000" w:rsidRPr="00000000">
      <w:rPr>
        <w:b w:val="1"/>
        <w:sz w:val="24"/>
        <w:szCs w:val="24"/>
        <w:rtl w:val="0"/>
      </w:rPr>
      <w:t xml:space="preserve">2</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43C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z-TopofForm">
    <w:name w:val="HTML Top of Form"/>
    <w:basedOn w:val="Normal"/>
    <w:rsid w:val="001543C1"/>
    <w:rPr>
      <w:sz w:val="24"/>
    </w:rPr>
  </w:style>
  <w:style w:type="character" w:styleId="z-BottomofForm1" w:customStyle="1">
    <w:name w:val="z-Bottom of Form1"/>
    <w:rsid w:val="001543C1"/>
    <w:rPr>
      <w:sz w:val="18"/>
    </w:rPr>
  </w:style>
  <w:style w:type="paragraph" w:styleId="NormalWeb">
    <w:name w:val="Normal (Web)"/>
    <w:basedOn w:val="z-TopofForm"/>
    <w:rsid w:val="001543C1"/>
    <w:pPr>
      <w:jc w:val="center"/>
    </w:pPr>
    <w:rPr>
      <w:b w:val="1"/>
      <w:sz w:val="28"/>
    </w:rPr>
  </w:style>
  <w:style w:type="paragraph" w:styleId="HTMLAcronym1" w:customStyle="1">
    <w:name w:val="HTML Acronym1"/>
    <w:basedOn w:val="z-TopofForm"/>
    <w:rsid w:val="001543C1"/>
  </w:style>
  <w:style w:type="paragraph" w:styleId="HTMLAddress">
    <w:name w:val="HTML Address"/>
    <w:basedOn w:val="z-TopofForm"/>
    <w:rsid w:val="001543C1"/>
    <w:pPr>
      <w:jc w:val="center"/>
    </w:pPr>
    <w:rPr>
      <w:i w:val="1"/>
    </w:rPr>
  </w:style>
  <w:style w:type="paragraph" w:styleId="HTMLCite1" w:customStyle="1">
    <w:name w:val="HTML Cite1"/>
    <w:basedOn w:val="z-TopofForm"/>
    <w:rsid w:val="001543C1"/>
    <w:rPr>
      <w:sz w:val="20"/>
    </w:rPr>
  </w:style>
  <w:style w:type="character" w:styleId="HTMLCode">
    <w:name w:val="HTML Code"/>
    <w:rsid w:val="001543C1"/>
    <w:rPr>
      <w:vertAlign w:val="superscript"/>
    </w:rPr>
  </w:style>
  <w:style w:type="paragraph" w:styleId="HTMLDefinition1" w:customStyle="1">
    <w:name w:val="HTML Definition1"/>
    <w:basedOn w:val="z-TopofForm"/>
    <w:rsid w:val="001543C1"/>
  </w:style>
  <w:style w:type="character" w:styleId="Hyperlink">
    <w:name w:val="Hyperlink"/>
    <w:basedOn w:val="DefaultParagraphFont"/>
    <w:rsid w:val="00B6508F"/>
    <w:rPr>
      <w:color w:val="0000ff"/>
      <w:u w:val="single"/>
    </w:rPr>
  </w:style>
  <w:style w:type="character" w:styleId="FollowedHyperlink">
    <w:name w:val="FollowedHyperlink"/>
    <w:basedOn w:val="DefaultParagraphFont"/>
    <w:uiPriority w:val="99"/>
    <w:semiHidden w:val="1"/>
    <w:unhideWhenUsed w:val="1"/>
    <w:rsid w:val="00463A8F"/>
    <w:rPr>
      <w:color w:val="800080" w:themeColor="followedHyperlink"/>
      <w:u w:val="single"/>
    </w:rPr>
  </w:style>
  <w:style w:type="paragraph" w:styleId="Header">
    <w:name w:val="header"/>
    <w:basedOn w:val="Normal"/>
    <w:link w:val="HeaderChar"/>
    <w:uiPriority w:val="99"/>
    <w:unhideWhenUsed w:val="1"/>
    <w:rsid w:val="00FC3F7A"/>
    <w:pPr>
      <w:tabs>
        <w:tab w:val="center" w:pos="4680"/>
        <w:tab w:val="right" w:pos="9360"/>
      </w:tabs>
    </w:pPr>
  </w:style>
  <w:style w:type="character" w:styleId="HeaderChar" w:customStyle="1">
    <w:name w:val="Header Char"/>
    <w:basedOn w:val="DefaultParagraphFont"/>
    <w:link w:val="Header"/>
    <w:uiPriority w:val="99"/>
    <w:rsid w:val="00FC3F7A"/>
  </w:style>
  <w:style w:type="paragraph" w:styleId="Footer">
    <w:name w:val="footer"/>
    <w:basedOn w:val="Normal"/>
    <w:link w:val="FooterChar"/>
    <w:uiPriority w:val="99"/>
    <w:unhideWhenUsed w:val="1"/>
    <w:rsid w:val="00FC3F7A"/>
    <w:pPr>
      <w:tabs>
        <w:tab w:val="center" w:pos="4680"/>
        <w:tab w:val="right" w:pos="9360"/>
      </w:tabs>
    </w:pPr>
  </w:style>
  <w:style w:type="character" w:styleId="FooterChar" w:customStyle="1">
    <w:name w:val="Footer Char"/>
    <w:basedOn w:val="DefaultParagraphFont"/>
    <w:link w:val="Footer"/>
    <w:uiPriority w:val="99"/>
    <w:rsid w:val="00FC3F7A"/>
  </w:style>
  <w:style w:type="paragraph" w:styleId="BalloonText">
    <w:name w:val="Balloon Text"/>
    <w:basedOn w:val="Normal"/>
    <w:link w:val="BalloonTextChar"/>
    <w:uiPriority w:val="99"/>
    <w:semiHidden w:val="1"/>
    <w:unhideWhenUsed w:val="1"/>
    <w:rsid w:val="00FC3F7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C3F7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amline.edu/transcrip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SJzN4k9ki4ksmf8q48d/Vtt/Q==">AMUW2mXrHNLQiy4DM8Akw6FUIhJtVeTPHOEdRmMY8oHSMkDDEg14gA6fYLqViOOLAF649F2GB+3pqkAgFHdRsCtQ9K5HDeDAKb6CTSbNQlmeLnp6wbEXhufYG2dFrz8pVQpx9z7ZjRoVjxGsyaPiPKxU1D6CAx6i9DmF2raVVXjp3IhkPaQT887jG7B+7u2ILUAbRQRCeIhf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2020-11-23T19:37:00Z</dcterms:created>
  <dc:creator>Catherine Slayden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://www.hamline.edu/DownloadAsset.aspx?id=2147512484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&amp;lt;p&amp;gt;Form 4. Academic Record - Due July 15    Enter Your Name:      Instructions:  1. Academic Transcript - Complete a Hamline University Transcript Request Card and return it to the Registrar s office so that  a current copy of your transcript will b</vt:lpwstr>
  </property>
  <property fmtid="{D5CDD505-2E9C-101B-9397-08002B2CF9AE}" pid="8" name="EktExpiryType">
    <vt:i4>1</vt:i4>
  </property>
  <property fmtid="{D5CDD505-2E9C-101B-9397-08002B2CF9AE}" pid="9" name="EktDateCreated">
    <vt:filetime>2011-05-20T19:40:02Z</vt:filetime>
  </property>
  <property fmtid="{D5CDD505-2E9C-101B-9397-08002B2CF9AE}" pid="10" name="EktDateModified">
    <vt:filetime>2011-05-20T19:40:02Z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67584</vt:i4>
  </property>
  <property fmtid="{D5CDD505-2E9C-101B-9397-08002B2CF9AE}" pid="14" name="EktSearchable">
    <vt:i4>1</vt:i4>
  </property>
  <property fmtid="{D5CDD505-2E9C-101B-9397-08002B2CF9AE}" pid="15" name="EktEDescription">
    <vt:lpwstr>Summary &amp;lt;p&amp;gt;Form 4. Academic Record - Due July 15    Enter Your Name:      Instructions:  1. Academic Transcript - Complete a Hamline University Transcript Request Card and return it to the Registrar s office so that  a current copy of your transcrip</vt:lpwstr>
  </property>
  <property fmtid="{D5CDD505-2E9C-101B-9397-08002B2CF9AE}" pid="16" name="ekttaxonomyenabled">
    <vt:i4>1</vt:i4>
  </property>
  <property fmtid="{D5CDD505-2E9C-101B-9397-08002B2CF9AE}" pid="17" name="EktAddress">
    <vt:lpwstr/>
  </property>
</Properties>
</file>